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0" w:rsidRDefault="00E94E35" w:rsidP="004A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A282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РЕШЕНИЯ</w:t>
      </w:r>
    </w:p>
    <w:p w:rsidR="00E94E35" w:rsidRDefault="00E94E35" w:rsidP="004A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B5" w:rsidRPr="00E93DB5" w:rsidRDefault="00E93DB5" w:rsidP="004A2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D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  <w:r w:rsidR="00E94E35">
        <w:rPr>
          <w:rFonts w:ascii="Times New Roman" w:hAnsi="Times New Roman" w:cs="Times New Roman"/>
          <w:sz w:val="28"/>
          <w:szCs w:val="28"/>
        </w:rPr>
        <w:t xml:space="preserve">Совет сельского поселения Новонадеждинский сельсовет муниципального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4E35">
        <w:rPr>
          <w:rFonts w:ascii="Times New Roman" w:hAnsi="Times New Roman" w:cs="Times New Roman"/>
          <w:sz w:val="28"/>
          <w:szCs w:val="28"/>
        </w:rPr>
        <w:t>а</w:t>
      </w:r>
      <w:r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E94E35">
        <w:rPr>
          <w:rFonts w:ascii="Times New Roman" w:hAnsi="Times New Roman" w:cs="Times New Roman"/>
          <w:sz w:val="28"/>
          <w:szCs w:val="28"/>
        </w:rPr>
        <w:t xml:space="preserve"> Благовещенский район </w:t>
      </w:r>
      <w:r w:rsidRPr="00E93DB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End"/>
    </w:p>
    <w:p w:rsidR="00E93DB5" w:rsidRPr="00E94E3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 w:rsidRPr="00E94E35">
        <w:rPr>
          <w:rFonts w:ascii="Times New Roman" w:hAnsi="Times New Roman" w:cs="Times New Roman"/>
          <w:sz w:val="28"/>
          <w:szCs w:val="28"/>
        </w:rPr>
        <w:t>РЕШИЛ:</w:t>
      </w:r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98032F" w:rsidRPr="00E94E35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E94E35">
        <w:rPr>
          <w:rFonts w:ascii="Times New Roman" w:hAnsi="Times New Roman" w:cs="Times New Roman"/>
          <w:sz w:val="28"/>
          <w:szCs w:val="28"/>
        </w:rPr>
        <w:t xml:space="preserve">»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(приложение). </w:t>
      </w:r>
      <w:proofErr w:type="gramEnd"/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E35">
        <w:rPr>
          <w:rFonts w:ascii="Times New Roman" w:hAnsi="Times New Roman" w:cs="Times New Roman"/>
          <w:sz w:val="28"/>
          <w:szCs w:val="28"/>
        </w:rPr>
        <w:t>2</w:t>
      </w:r>
      <w:r w:rsidR="00E93DB5" w:rsidRPr="00E93DB5">
        <w:rPr>
          <w:rFonts w:ascii="Times New Roman" w:hAnsi="Times New Roman" w:cs="Times New Roman"/>
          <w:sz w:val="28"/>
          <w:szCs w:val="28"/>
        </w:rPr>
        <w:t>.Настоящее решение р</w:t>
      </w:r>
      <w:r w:rsidR="00E54860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E93DB5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54860" w:rsidRPr="00E54860" w:rsidRDefault="009A77AE" w:rsidP="00E548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860">
        <w:rPr>
          <w:rFonts w:ascii="Times New Roman" w:hAnsi="Times New Roman" w:cs="Times New Roman"/>
          <w:sz w:val="28"/>
          <w:szCs w:val="28"/>
        </w:rPr>
        <w:t>3</w:t>
      </w:r>
      <w:r w:rsidR="00E93DB5" w:rsidRPr="00E93DB5">
        <w:rPr>
          <w:rFonts w:ascii="Times New Roman" w:hAnsi="Times New Roman" w:cs="Times New Roman"/>
          <w:sz w:val="28"/>
          <w:szCs w:val="28"/>
        </w:rPr>
        <w:t>.Контроль исполнения решения возложить на постоянную комисс</w:t>
      </w:r>
      <w:r w:rsidR="00E54860">
        <w:rPr>
          <w:rFonts w:ascii="Times New Roman" w:hAnsi="Times New Roman" w:cs="Times New Roman"/>
          <w:sz w:val="28"/>
          <w:szCs w:val="28"/>
        </w:rPr>
        <w:t xml:space="preserve">ию </w:t>
      </w:r>
      <w:r w:rsidR="00E54860" w:rsidRPr="00E54860">
        <w:rPr>
          <w:rFonts w:ascii="Times New Roman" w:hAnsi="Times New Roman" w:cs="Times New Roman"/>
          <w:bCs/>
          <w:sz w:val="28"/>
          <w:szCs w:val="28"/>
        </w:rPr>
        <w:t xml:space="preserve"> по бюджету, налогам и вопросам муниципальной собственности, развитию предпринимательства и земельным вопросам. </w:t>
      </w:r>
      <w:r w:rsidR="00E54860">
        <w:rPr>
          <w:rFonts w:ascii="Times New Roman" w:hAnsi="Times New Roman" w:cs="Times New Roman"/>
          <w:bCs/>
          <w:sz w:val="28"/>
          <w:szCs w:val="28"/>
        </w:rPr>
        <w:t>(Золина А.А.)</w:t>
      </w:r>
    </w:p>
    <w:p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5" w:rsidRDefault="00BA044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Н.П. Акимкина</w:t>
      </w:r>
    </w:p>
    <w:p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119" w:rsidRDefault="00EC0119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119" w:rsidRDefault="00EC0119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119" w:rsidRDefault="00EC0119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119" w:rsidRDefault="00EC0119" w:rsidP="00E5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60" w:rsidRDefault="00E54860" w:rsidP="00E5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</w:t>
      </w:r>
      <w:bookmarkStart w:id="0" w:name="_GoBack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физическим лицам, не являющимся </w:t>
      </w:r>
      <w:bookmarkEnd w:id="0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:rsidR="009A77AE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</w:t>
      </w:r>
      <w:r w:rsidR="00E54860">
        <w:rPr>
          <w:rFonts w:ascii="Times New Roman" w:hAnsi="Times New Roman" w:cs="Times New Roman"/>
          <w:sz w:val="28"/>
          <w:szCs w:val="28"/>
        </w:rPr>
        <w:t>о имущества не принято решение а</w:t>
      </w:r>
      <w:r w:rsidR="00E93DB5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E54860">
        <w:rPr>
          <w:rFonts w:ascii="Times New Roman" w:hAnsi="Times New Roman" w:cs="Times New Roman"/>
          <w:sz w:val="28"/>
          <w:szCs w:val="28"/>
        </w:rPr>
        <w:t>а</w:t>
      </w:r>
      <w:r w:rsidR="00E93DB5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>Благовещенский район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C11C15" w:rsidRDefault="009A77AE" w:rsidP="00E54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E54860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</w:t>
      </w:r>
    </w:p>
    <w:p w:rsidR="00C11C15" w:rsidRDefault="00E54860" w:rsidP="00E93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Новонадеждинский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 на  основе предложений а</w:t>
      </w:r>
      <w:r w:rsidR="00E93DB5" w:rsidRPr="00E93DB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  <w:proofErr w:type="gramEnd"/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4.Администрация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 xml:space="preserve">Благовещенский  </w:t>
      </w:r>
      <w:r w:rsidR="00E93DB5" w:rsidRPr="00E93DB5">
        <w:rPr>
          <w:rFonts w:ascii="Times New Roman" w:hAnsi="Times New Roman" w:cs="Times New Roman"/>
          <w:sz w:val="28"/>
          <w:szCs w:val="28"/>
        </w:rPr>
        <w:t>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После принятия решения о внесении изменений в перечень Администрации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принимает решение о внесении изменений в перечень.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7.Перечень и внесенные в него изменения подлежат обязательному официальному опубликованию в сети Интернет на официальном сайте Администрации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4860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8.Администрация</w:t>
      </w:r>
      <w:r w:rsidR="00E54860">
        <w:rPr>
          <w:rFonts w:ascii="Times New Roman" w:hAnsi="Times New Roman" w:cs="Times New Roman"/>
          <w:sz w:val="28"/>
          <w:szCs w:val="28"/>
        </w:rPr>
        <w:t xml:space="preserve"> сельского поселения Новонадеждинский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860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>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>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4A2820"/>
    <w:rsid w:val="00657329"/>
    <w:rsid w:val="00774F0B"/>
    <w:rsid w:val="0098032F"/>
    <w:rsid w:val="009A77AE"/>
    <w:rsid w:val="00A32F74"/>
    <w:rsid w:val="00BA0447"/>
    <w:rsid w:val="00BC2D86"/>
    <w:rsid w:val="00C11C15"/>
    <w:rsid w:val="00D01DB7"/>
    <w:rsid w:val="00E54860"/>
    <w:rsid w:val="00E93DB5"/>
    <w:rsid w:val="00E94E35"/>
    <w:rsid w:val="00EC0119"/>
    <w:rsid w:val="00F523B6"/>
    <w:rsid w:val="00F5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нн</cp:lastModifiedBy>
  <cp:revision>8</cp:revision>
  <cp:lastPrinted>2021-12-16T07:11:00Z</cp:lastPrinted>
  <dcterms:created xsi:type="dcterms:W3CDTF">2021-12-15T04:34:00Z</dcterms:created>
  <dcterms:modified xsi:type="dcterms:W3CDTF">2021-12-23T07:24:00Z</dcterms:modified>
</cp:coreProperties>
</file>